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607000" w:rsidR="005D4FFF" w:rsidP="005D4FFF" w:rsidRDefault="005D4FFF" w14:paraId="6A05BE73" w14:textId="77777777">
      <w:pPr>
        <w:rPr>
          <w:rFonts w:ascii="Cambria" w:hAnsi="Cambria"/>
        </w:rPr>
      </w:pPr>
    </w:p>
    <w:p w:rsidRPr="00607000" w:rsidR="005D4FFF" w:rsidP="005D4FFF" w:rsidRDefault="005D4FFF" w14:paraId="796822CE" w14:textId="77777777">
      <w:pPr>
        <w:rPr>
          <w:rFonts w:ascii="Cambria" w:hAnsi="Cambria"/>
        </w:rPr>
      </w:pPr>
    </w:p>
    <w:p w:rsidRPr="00607000" w:rsidR="005D4FFF" w:rsidP="005D4FFF" w:rsidRDefault="005D4FFF" w14:paraId="2B0C41A8" w14:textId="77777777">
      <w:pPr>
        <w:spacing w:before="120"/>
        <w:rPr>
          <w:rFonts w:ascii="Cambria" w:hAnsi="Cambria"/>
          <w:sz w:val="40"/>
          <w:szCs w:val="40"/>
        </w:rPr>
      </w:pPr>
    </w:p>
    <w:p w:rsidRPr="00607000" w:rsidR="005D4FFF" w:rsidP="005D4FFF" w:rsidRDefault="005D4FFF" w14:paraId="103F9796" w14:textId="7B47C9EA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07000" w:rsidR="005D4FFF">
        <w:rPr>
          <w:rFonts w:ascii="Cambria" w:hAnsi="Cambria"/>
          <w:color w:val="434E7E"/>
          <w:spacing w:val="-1"/>
          <w:sz w:val="40"/>
          <w:szCs w:val="40"/>
        </w:rPr>
        <w:t>B.</w:t>
      </w:r>
      <w:r w:rsidRPr="00607000" w:rsidR="07A650C0">
        <w:rPr>
          <w:rFonts w:ascii="Cambria" w:hAnsi="Cambria"/>
          <w:color w:val="434E7E"/>
          <w:spacing w:val="-1"/>
          <w:sz w:val="40"/>
          <w:szCs w:val="40"/>
        </w:rPr>
        <w:t>7</w:t>
      </w:r>
      <w:r w:rsidRPr="00607000">
        <w:rPr>
          <w:rFonts w:ascii="Cambria" w:hAnsi="Cambria"/>
          <w:color w:val="434E7E"/>
          <w:spacing w:val="-1"/>
          <w:sz w:val="40"/>
          <w:szCs w:val="40"/>
        </w:rPr>
        <w:tab/>
      </w:r>
      <w:r w:rsidRPr="00607000" w:rsidR="00A91D3B">
        <w:rPr>
          <w:rFonts w:ascii="Cambria" w:hAnsi="Cambria"/>
          <w:color w:val="434E7E"/>
          <w:spacing w:val="-1"/>
          <w:sz w:val="40"/>
          <w:szCs w:val="40"/>
        </w:rPr>
        <w:t>Benchmark energy use</w:t>
      </w:r>
    </w:p>
    <w:p w:rsidR="006D0B2D" w:rsidP="006D0B2D" w:rsidRDefault="00A91D3B" w14:paraId="680E24A5" w14:textId="77777777">
      <w:pPr>
        <w:spacing w:before="120" w:line="259" w:lineRule="auto"/>
        <w:rPr>
          <w:rFonts w:ascii="Cambria" w:hAnsi="Cambria"/>
          <w:iCs/>
          <w:color w:val="B31983"/>
        </w:rPr>
      </w:pPr>
      <w:r w:rsidRPr="00607000">
        <w:rPr>
          <w:rFonts w:ascii="Cambria" w:hAnsi="Cambria"/>
          <w:iCs/>
          <w:color w:val="B31983"/>
        </w:rPr>
        <w:t>You can’t manage what you don’t measure. Benchmarking a property’s energy consumption will allow you to identify problems and track improvements. IREM</w:t>
      </w:r>
      <w:r w:rsidRPr="00607000" w:rsidR="000A7D4B">
        <w:rPr>
          <w:rFonts w:ascii="Cambria" w:hAnsi="Cambria"/>
          <w:iCs/>
          <w:color w:val="B31983"/>
          <w:vertAlign w:val="superscript"/>
        </w:rPr>
        <w:t>®</w:t>
      </w:r>
      <w:r w:rsidRPr="00607000">
        <w:rPr>
          <w:rFonts w:ascii="Cambria" w:hAnsi="Cambria"/>
          <w:iCs/>
          <w:color w:val="B31983"/>
        </w:rPr>
        <w:t xml:space="preserve"> highly recommends that you use </w:t>
      </w:r>
      <w:hyperlink w:history="1" r:id="rId11">
        <w:r w:rsidRPr="00471044">
          <w:rPr>
            <w:rStyle w:val="Hyperlink"/>
            <w:rFonts w:ascii="Cambria" w:hAnsi="Cambria"/>
            <w:iCs/>
            <w:color w:val="434E7E" w:themeColor="text2"/>
          </w:rPr>
          <w:t>ENERGY STAR</w:t>
        </w:r>
        <w:r w:rsidRPr="00471044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  <w:r w:rsidRPr="00471044">
          <w:rPr>
            <w:rStyle w:val="Hyperlink"/>
            <w:rFonts w:ascii="Cambria" w:hAnsi="Cambria"/>
            <w:iCs/>
            <w:color w:val="434E7E" w:themeColor="text2"/>
          </w:rPr>
          <w:t xml:space="preserve"> Portfolio Manager</w:t>
        </w:r>
        <w:r w:rsidRPr="00471044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</w:hyperlink>
      <w:r w:rsidRPr="00607000">
        <w:rPr>
          <w:rFonts w:ascii="Cambria" w:hAnsi="Cambria"/>
          <w:iCs/>
          <w:color w:val="B31983"/>
        </w:rPr>
        <w:t>, the free, online benchmarking tool</w:t>
      </w:r>
      <w:r w:rsidRPr="00607000" w:rsidR="00AA1BA9">
        <w:rPr>
          <w:rFonts w:ascii="Cambria" w:hAnsi="Cambria"/>
          <w:iCs/>
          <w:color w:val="B31983"/>
        </w:rPr>
        <w:t>.</w:t>
      </w:r>
      <w:r w:rsidR="006D0B2D">
        <w:rPr>
          <w:rFonts w:ascii="Cambria" w:hAnsi="Cambria"/>
          <w:iCs/>
          <w:color w:val="B31983"/>
        </w:rPr>
        <w:t xml:space="preserve"> </w:t>
      </w:r>
    </w:p>
    <w:p w:rsidR="006D0B2D" w:rsidP="006D0B2D" w:rsidRDefault="006D0B2D" w14:paraId="6E52D0E7" w14:textId="18989B29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w:history="1" r:id="rId12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="003C2A22">
        <w:rPr>
          <w:rFonts w:ascii="Cambria" w:hAnsi="Cambria"/>
          <w:color w:val="B31983"/>
        </w:rPr>
        <w:t xml:space="preserve">See the </w:t>
      </w:r>
      <w:hyperlink w:history="1" r:id="rId13">
        <w:r w:rsidRPr="00FD6760" w:rsidR="003C2A22">
          <w:rPr>
            <w:rStyle w:val="Hyperlink"/>
            <w:rFonts w:ascii="Cambria" w:hAnsi="Cambria"/>
            <w:color w:val="434E7E"/>
          </w:rPr>
          <w:t>video on this page</w:t>
        </w:r>
      </w:hyperlink>
      <w:r w:rsidR="003C2A22">
        <w:rPr>
          <w:rFonts w:ascii="Cambria" w:hAnsi="Cambria"/>
          <w:color w:val="B31983"/>
        </w:rPr>
        <w:t xml:space="preserve"> and the </w:t>
      </w:r>
      <w:hyperlink w:history="1" r:id="rId14">
        <w:r w:rsidRPr="00FD6760" w:rsidR="003C2A22">
          <w:rPr>
            <w:rStyle w:val="Hyperlink"/>
            <w:rFonts w:ascii="Cambria" w:hAnsi="Cambria"/>
            <w:color w:val="434E7E"/>
          </w:rPr>
          <w:t>CSP FAQs</w:t>
        </w:r>
      </w:hyperlink>
      <w:r w:rsidR="003C2A22"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hAnsi="Cambria" w:eastAsia="Arial"/>
          <w:color w:val="434E7E"/>
        </w:rPr>
        <w:t>IREMCSP</w:t>
      </w:r>
      <w:r w:rsidRPr="00126E63">
        <w:rPr>
          <w:rFonts w:ascii="Cambria" w:hAnsi="Cambria" w:eastAsia="Arial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hAnsi="Cambria" w:eastAsia="Arial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:rsidRPr="006419AF" w:rsidR="00B4185B" w:rsidP="00AA4985" w:rsidRDefault="00B4185B" w14:paraId="2FD163E9" w14:textId="4515382A">
      <w:pPr>
        <w:pStyle w:val="BodyText"/>
        <w:spacing w:before="240" w:after="240"/>
        <w:ind w:left="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notes</w:t>
      </w:r>
      <w:r>
        <w:rPr>
          <w:rFonts w:ascii="Cambria" w:hAnsi="Cambria"/>
          <w:b/>
          <w:bCs w:val="0"/>
          <w:color w:val="434E7E"/>
        </w:rPr>
        <w:t xml:space="preserve"> ****</w:t>
      </w:r>
    </w:p>
    <w:p w:rsidR="00B4185B" w:rsidP="00B4185B" w:rsidRDefault="00B4185B" w14:paraId="07359665" w14:textId="77777777">
      <w:pPr>
        <w:pStyle w:val="BodyText"/>
        <w:numPr>
          <w:ilvl w:val="0"/>
          <w:numId w:val="7"/>
        </w:numPr>
        <w:spacing w:before="120" w:after="12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 </w:t>
      </w:r>
    </w:p>
    <w:p w:rsidRPr="00B4185B" w:rsidR="003059DD" w:rsidP="00B4185B" w:rsidRDefault="00740743" w14:paraId="5C29235F" w14:textId="2AE0A563">
      <w:pPr>
        <w:pStyle w:val="BodyText"/>
        <w:numPr>
          <w:ilvl w:val="0"/>
          <w:numId w:val="7"/>
        </w:numPr>
        <w:spacing w:before="120" w:after="120"/>
        <w:rPr>
          <w:rFonts w:ascii="Cambria" w:hAnsi="Cambria"/>
          <w:color w:val="B31983"/>
        </w:rPr>
      </w:pPr>
      <w:r w:rsidRPr="00B4185B">
        <w:rPr>
          <w:rFonts w:ascii="Cambria" w:hAnsi="Cambria"/>
          <w:color w:val="B31983"/>
        </w:rPr>
        <w:t>If you have access to whole-building utility data through utility meters or programs, you must benchmark the entire property. Otherwise, you may limit benchmarking to areas under management control only.</w:t>
      </w:r>
    </w:p>
    <w:p w:rsidRPr="00607000" w:rsidR="00AA1BA9" w:rsidP="00C239D2" w:rsidRDefault="003059DD" w14:paraId="475B45C7" w14:textId="3BE181A9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What tool are you using to benchmark energy consumption?</w:t>
      </w:r>
    </w:p>
    <w:p w:rsidRPr="00607000" w:rsidR="000D2DAC" w:rsidP="000D2DAC" w:rsidRDefault="000A7D4B" w14:paraId="442E0390" w14:textId="3B5B7C27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74DCF9B" wp14:editId="4FB5C089">
                <wp:extent cx="5962650" cy="349885"/>
                <wp:effectExtent l="0" t="0" r="19050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607000" w:rsidR="00010012" w:rsidP="00010012" w:rsidRDefault="00010012" w14:paraId="7E4CBE92" w14:textId="77777777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 w14:anchorId="374DCF9B">
                <v:stroke joinstyle="miter"/>
                <v:path gradientshapeok="t" o:connecttype="rect"/>
              </v:shapetype>
              <v:shape id="Text Box 2" style="width:469.5pt;height:2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strokecolor="#d9d9d9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">
                <v:textbox style="mso-fit-shape-to-text:t">
                  <w:txbxContent>
                    <w:p w:rsidRPr="00607000" w:rsidR="00010012" w:rsidP="00010012" w:rsidRDefault="00010012" w14:paraId="7E4CBE92" w14:textId="77777777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Pr="00607000" w:rsidR="000D2DAC" w:rsidP="000D2DAC" w:rsidRDefault="000E76A1" w14:paraId="4468C354" w14:textId="14EB9751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223876" wp14:editId="0787DE79">
                <wp:simplePos x="0" y="0"/>
                <wp:positionH relativeFrom="margin">
                  <wp:align>left</wp:align>
                </wp:positionH>
                <wp:positionV relativeFrom="paragraph">
                  <wp:posOffset>454660</wp:posOffset>
                </wp:positionV>
                <wp:extent cx="5972175" cy="349885"/>
                <wp:effectExtent l="0" t="0" r="28575" b="2159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607000" w:rsidR="00010012" w:rsidP="00010012" w:rsidRDefault="00010012" w14:paraId="398C5D3D" w14:textId="77777777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style="position:absolute;left:0;text-align:left;margin-left:0;margin-top:35.8pt;width:470.25pt;height:27.5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spid="_x0000_s1027" strokecolor="#d9d9d9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" w14:anchorId="3F223876">
                <v:textbox style="mso-fit-shape-to-text:t">
                  <w:txbxContent>
                    <w:p w:rsidRPr="00607000" w:rsidR="00010012" w:rsidP="00010012" w:rsidRDefault="00010012" w14:paraId="398C5D3D" w14:textId="77777777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607000" w:rsidR="000D2DAC">
        <w:rPr>
          <w:rFonts w:ascii="Cambria" w:hAnsi="Cambria"/>
          <w:color w:val="414042"/>
        </w:rPr>
        <w:t>What areas of the property are you able to benchmark?</w:t>
      </w:r>
    </w:p>
    <w:p w:rsidRPr="00607000" w:rsidR="00010012" w:rsidP="00010012" w:rsidRDefault="00010012" w14:paraId="005F3D8E" w14:textId="5522037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:rsidRPr="00607000" w:rsidR="00010012" w:rsidP="003059DD" w:rsidRDefault="000D2DAC" w14:paraId="1FA4698C" w14:textId="1D84EFE1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 xml:space="preserve">Enter the energy use intensity (EUI) for the areas you are able to benchmark </w:t>
      </w:r>
      <w:r w:rsidRPr="00607000">
        <w:rPr>
          <w:rFonts w:ascii="Cambria" w:hAnsi="Cambria"/>
          <w:color w:val="434E7E"/>
        </w:rPr>
        <w:t>or</w:t>
      </w:r>
      <w:r w:rsidRPr="00607000">
        <w:rPr>
          <w:rFonts w:ascii="Cambria" w:hAnsi="Cambria"/>
          <w:color w:val="414042"/>
        </w:rPr>
        <w:t xml:space="preserve"> your ENERGY STAR score.</w:t>
      </w:r>
    </w:p>
    <w:p w:rsidRPr="00607000" w:rsidR="000D2DAC" w:rsidP="000D2DAC" w:rsidRDefault="000D2DAC" w14:paraId="03119C11" w14:textId="2D18C2E9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34E7E"/>
        </w:rPr>
        <w:t>EUI:</w:t>
      </w:r>
      <w:r w:rsidRPr="00607000">
        <w:rPr>
          <w:rFonts w:ascii="Cambria" w:hAnsi="Cambria"/>
          <w:color w:val="414042"/>
        </w:rPr>
        <w:t xml:space="preserve"> </w:t>
      </w:r>
      <w:r w:rsidRPr="00607000">
        <w:rPr>
          <w:rFonts w:ascii="Cambria" w:hAnsi="Cambria"/>
          <w:color w:val="414042"/>
          <w:u w:val="single"/>
        </w:rPr>
        <w:tab/>
      </w:r>
      <w:r w:rsidRPr="00607000">
        <w:rPr>
          <w:rFonts w:ascii="Cambria" w:hAnsi="Cambria"/>
          <w:color w:val="414042"/>
          <w:u w:val="single"/>
        </w:rPr>
        <w:tab/>
      </w:r>
    </w:p>
    <w:p w:rsidRPr="00607000" w:rsidR="000D2DAC" w:rsidP="000D2DAC" w:rsidRDefault="000D2DAC" w14:paraId="559CD865" w14:textId="77777777">
      <w:pPr>
        <w:pStyle w:val="BodyText"/>
        <w:spacing w:before="100" w:beforeAutospacing="1" w:after="120"/>
        <w:ind w:right="1584"/>
        <w:rPr>
          <w:rFonts w:ascii="Cambria" w:hAnsi="Cambria"/>
          <w:color w:val="414042"/>
        </w:rPr>
      </w:pPr>
    </w:p>
    <w:p w:rsidRPr="00607000" w:rsidR="00010012" w:rsidP="000D2DAC" w:rsidRDefault="000D2DAC" w14:paraId="3449394E" w14:textId="65944A9D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34E7E"/>
        </w:rPr>
        <w:t>ENERGY STAR</w:t>
      </w:r>
      <w:r w:rsidR="00607000">
        <w:rPr>
          <w:rFonts w:ascii="Cambria" w:hAnsi="Cambria"/>
          <w:color w:val="434E7E"/>
        </w:rPr>
        <w:t xml:space="preserve"> score</w:t>
      </w:r>
      <w:r w:rsidRPr="00607000">
        <w:rPr>
          <w:rFonts w:ascii="Cambria" w:hAnsi="Cambria"/>
          <w:color w:val="434E7E"/>
        </w:rPr>
        <w:t>:</w:t>
      </w:r>
      <w:r w:rsidRPr="00607000">
        <w:rPr>
          <w:rFonts w:ascii="Cambria" w:hAnsi="Cambria"/>
          <w:color w:val="414042"/>
        </w:rPr>
        <w:t xml:space="preserve"> </w:t>
      </w:r>
      <w:r w:rsidRPr="00607000">
        <w:rPr>
          <w:rFonts w:ascii="Cambria" w:hAnsi="Cambria"/>
          <w:color w:val="414042"/>
          <w:u w:val="single"/>
        </w:rPr>
        <w:tab/>
      </w:r>
      <w:r w:rsidR="00607000">
        <w:rPr>
          <w:rFonts w:ascii="Cambria" w:hAnsi="Cambria"/>
          <w:color w:val="414042"/>
          <w:u w:val="single"/>
        </w:rPr>
        <w:tab/>
      </w:r>
    </w:p>
    <w:p w:rsidRPr="00607000" w:rsidR="003059DD" w:rsidP="003059DD" w:rsidRDefault="003059DD" w14:paraId="6C85F7C7" w14:textId="77777777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Submit evidence that you have benchmarked energy consumption at the property.</w:t>
      </w:r>
    </w:p>
    <w:p w:rsidR="003C2A22" w:rsidP="003C2A22" w:rsidRDefault="007D0FDD" w14:paraId="05C13BD4" w14:textId="7777777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w:history="1" r:id="rId15">
        <w:hyperlink w:history="1" r:id="rId16">
          <w:r w:rsidRPr="009517F9" w:rsidR="00ED3BA0">
            <w:rPr>
              <w:rStyle w:val="Hyperlink"/>
              <w:rFonts w:ascii="Cambria" w:hAnsi="Cambria"/>
              <w:color w:val="434E7E" w:themeColor="text2"/>
            </w:rPr>
            <w:t>Share the property</w:t>
          </w:r>
        </w:hyperlink>
      </w:hyperlink>
      <w:r w:rsidRPr="00ED3BA0" w:rsidR="00ED3BA0">
        <w:rPr>
          <w:rFonts w:ascii="Cambria" w:hAnsi="Cambria"/>
          <w:color w:val="414042"/>
        </w:rPr>
        <w:t xml:space="preserve"> in ENERGY STAR Portfolio Manager</w:t>
      </w:r>
      <w:r w:rsidR="00721E60">
        <w:rPr>
          <w:rFonts w:ascii="Cambria" w:hAnsi="Cambria"/>
          <w:color w:val="414042"/>
        </w:rPr>
        <w:t xml:space="preserve">. </w:t>
      </w:r>
      <w:r w:rsidRPr="002D7AD7" w:rsidR="003C2A22">
        <w:rPr>
          <w:rFonts w:ascii="Cambria" w:hAnsi="Cambria"/>
          <w:color w:val="414042"/>
        </w:rPr>
        <w:t>See the</w:t>
      </w:r>
      <w:r w:rsidR="003C2A22">
        <w:rPr>
          <w:rFonts w:ascii="Cambria" w:hAnsi="Cambria"/>
          <w:color w:val="B31983"/>
        </w:rPr>
        <w:t xml:space="preserve"> </w:t>
      </w:r>
      <w:hyperlink w:history="1" r:id="rId17">
        <w:r w:rsidRPr="009517F9" w:rsidR="003C2A22">
          <w:rPr>
            <w:rStyle w:val="Hyperlink"/>
            <w:rFonts w:ascii="Cambria" w:hAnsi="Cambria"/>
            <w:color w:val="434E7E" w:themeColor="text2"/>
          </w:rPr>
          <w:t>video on this page</w:t>
        </w:r>
      </w:hyperlink>
      <w:r w:rsidR="003C2A22">
        <w:rPr>
          <w:rFonts w:ascii="Cambria" w:hAnsi="Cambria"/>
          <w:color w:val="B31983"/>
        </w:rPr>
        <w:t xml:space="preserve"> </w:t>
      </w:r>
      <w:r w:rsidRPr="002D7AD7" w:rsidR="003C2A22">
        <w:rPr>
          <w:rFonts w:ascii="Cambria" w:hAnsi="Cambria"/>
          <w:color w:val="414042"/>
        </w:rPr>
        <w:t>and the</w:t>
      </w:r>
      <w:r w:rsidR="003C2A22">
        <w:rPr>
          <w:rFonts w:ascii="Cambria" w:hAnsi="Cambria"/>
          <w:color w:val="B31983"/>
        </w:rPr>
        <w:t xml:space="preserve"> </w:t>
      </w:r>
      <w:hyperlink w:history="1" r:id="rId18">
        <w:r w:rsidRPr="009517F9" w:rsidR="003C2A22">
          <w:rPr>
            <w:rStyle w:val="Hyperlink"/>
            <w:rFonts w:ascii="Cambria" w:hAnsi="Cambria"/>
            <w:color w:val="434E7E" w:themeColor="text2"/>
          </w:rPr>
          <w:t>CSP FAQs</w:t>
        </w:r>
      </w:hyperlink>
      <w:r w:rsidRPr="009517F9" w:rsidR="003C2A22">
        <w:rPr>
          <w:rFonts w:ascii="Cambria" w:hAnsi="Cambria"/>
          <w:color w:val="434E7E" w:themeColor="text2"/>
        </w:rPr>
        <w:t xml:space="preserve"> </w:t>
      </w:r>
      <w:r w:rsidRPr="002D7AD7" w:rsidR="003C2A22">
        <w:rPr>
          <w:rFonts w:ascii="Cambria" w:hAnsi="Cambria"/>
          <w:color w:val="414042"/>
        </w:rPr>
        <w:t>for additional instructions.</w:t>
      </w:r>
    </w:p>
    <w:p w:rsidRPr="00ED3BA0" w:rsidR="00ED3BA0" w:rsidP="00C239D2" w:rsidRDefault="00721E60" w14:paraId="5400C1D8" w14:textId="6120DC5D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Search for </w:t>
      </w:r>
      <w:r w:rsidRPr="00721E60">
        <w:rPr>
          <w:rFonts w:ascii="Cambria" w:hAnsi="Cambria"/>
          <w:color w:val="434E7E" w:themeColor="text2"/>
        </w:rPr>
        <w:t xml:space="preserve">IREMCSP </w:t>
      </w:r>
      <w:r>
        <w:rPr>
          <w:rFonts w:ascii="Cambria" w:hAnsi="Cambria"/>
          <w:color w:val="414042"/>
        </w:rPr>
        <w:t>in the username field when connecting with IREM.</w:t>
      </w:r>
    </w:p>
    <w:p w:rsidRPr="00607000" w:rsidR="003059DD" w:rsidP="00C239D2" w:rsidRDefault="003059DD" w14:paraId="3614448C" w14:textId="77777777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Submit summary information from any other tool you might use.</w:t>
      </w:r>
    </w:p>
    <w:p w:rsidRPr="00607000" w:rsidR="003059DD" w:rsidP="00C239D2" w:rsidRDefault="003059DD" w14:paraId="42967272" w14:textId="77777777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 xml:space="preserve">This information does </w:t>
      </w:r>
      <w:r w:rsidRPr="00607000">
        <w:rPr>
          <w:rFonts w:ascii="Cambria" w:hAnsi="Cambria"/>
          <w:color w:val="434E7E"/>
        </w:rPr>
        <w:t>not</w:t>
      </w:r>
      <w:r w:rsidRPr="00607000">
        <w:rPr>
          <w:rFonts w:ascii="Cambria" w:hAnsi="Cambria"/>
          <w:color w:val="414042"/>
        </w:rPr>
        <w:t xml:space="preserve"> need to be certified by a Professional Engineer.</w:t>
      </w:r>
    </w:p>
    <w:p w:rsidRPr="00607000" w:rsidR="00010012" w:rsidP="00C239D2" w:rsidRDefault="003059DD" w14:paraId="782835D8" w14:textId="6F0024B4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IREM will keep this information in strict confidence. Any statistics on energy performance we release will be for all certified properties in aggregate.</w:t>
      </w:r>
    </w:p>
    <w:p w:rsidR="009830FA" w:rsidP="00010012" w:rsidRDefault="009830FA" w14:paraId="62221DFF" w14:textId="77777777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:rsidRPr="00607000" w:rsidR="00010012" w:rsidP="00010012" w:rsidRDefault="00010012" w14:paraId="12841BFE" w14:textId="51E5A384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B31983"/>
        </w:rPr>
        <w:t>Alternative documentation</w:t>
      </w:r>
      <w:r w:rsidRPr="00607000">
        <w:rPr>
          <w:rFonts w:ascii="Cambria" w:hAnsi="Cambria"/>
          <w:color w:val="B31983"/>
        </w:rPr>
        <w:br/>
      </w:r>
      <w:r w:rsidRPr="00607000">
        <w:rPr>
          <w:rFonts w:ascii="Cambria" w:hAnsi="Cambria"/>
          <w:color w:val="414042"/>
        </w:rPr>
        <w:t>Instead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of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this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form,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you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may</w:t>
      </w:r>
      <w:r w:rsidRPr="00607000">
        <w:rPr>
          <w:rFonts w:ascii="Cambria" w:hAnsi="Cambria"/>
          <w:color w:val="414042"/>
          <w:spacing w:val="-4"/>
        </w:rPr>
        <w:t xml:space="preserve"> </w:t>
      </w:r>
      <w:r w:rsidRPr="00607000">
        <w:rPr>
          <w:rFonts w:ascii="Cambria" w:hAnsi="Cambria"/>
          <w:color w:val="414042"/>
        </w:rPr>
        <w:t>submit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 w:rsidR="003059DD">
        <w:rPr>
          <w:rFonts w:ascii="Cambria" w:hAnsi="Cambria"/>
          <w:color w:val="434E7E"/>
          <w:spacing w:val="-5"/>
        </w:rPr>
        <w:t>at least one</w:t>
      </w:r>
      <w:r w:rsidRPr="00607000" w:rsidR="003059DD">
        <w:rPr>
          <w:rFonts w:ascii="Cambria" w:hAnsi="Cambria"/>
          <w:color w:val="414042"/>
          <w:spacing w:val="-5"/>
        </w:rPr>
        <w:t xml:space="preserve"> of </w:t>
      </w:r>
      <w:r w:rsidRPr="00607000">
        <w:rPr>
          <w:rFonts w:ascii="Cambria" w:hAnsi="Cambria"/>
          <w:color w:val="414042"/>
        </w:rPr>
        <w:t>the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following</w:t>
      </w:r>
      <w:r w:rsidRPr="00607000">
        <w:rPr>
          <w:rFonts w:ascii="Cambria" w:hAnsi="Cambria"/>
          <w:color w:val="414042"/>
          <w:spacing w:val="-6"/>
        </w:rPr>
        <w:t xml:space="preserve"> </w:t>
      </w:r>
      <w:r w:rsidRPr="00607000">
        <w:rPr>
          <w:rFonts w:ascii="Cambria" w:hAnsi="Cambria"/>
          <w:color w:val="414042"/>
        </w:rPr>
        <w:t>to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IREM:</w:t>
      </w:r>
    </w:p>
    <w:p w:rsidRPr="003C2A22" w:rsidR="003059DD" w:rsidP="003C2A22" w:rsidRDefault="007D0FDD" w14:paraId="0F3196B1" w14:textId="0E6DDC0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w:history="1" r:id="rId19">
        <w:r w:rsidRPr="00721E60" w:rsidR="00721E60">
          <w:rPr>
            <w:rStyle w:val="Hyperlink"/>
            <w:rFonts w:ascii="Cambria" w:hAnsi="Cambria"/>
            <w:color w:val="434E7E" w:themeColor="text2"/>
          </w:rPr>
          <w:t>Property share</w:t>
        </w:r>
      </w:hyperlink>
      <w:r w:rsidR="00721E60">
        <w:rPr>
          <w:rFonts w:ascii="Cambria" w:hAnsi="Cambria"/>
          <w:color w:val="414042"/>
        </w:rPr>
        <w:t xml:space="preserve"> in ENERGY STAR Portfolio Manager</w:t>
      </w:r>
      <w:r w:rsidR="003C2A22">
        <w:rPr>
          <w:rFonts w:ascii="Cambria" w:hAnsi="Cambria"/>
          <w:color w:val="414042"/>
        </w:rPr>
        <w:t xml:space="preserve">. </w:t>
      </w:r>
      <w:r w:rsidRPr="002D7AD7" w:rsidR="003C2A22">
        <w:rPr>
          <w:rFonts w:ascii="Cambria" w:hAnsi="Cambria"/>
          <w:color w:val="414042"/>
        </w:rPr>
        <w:t>See the</w:t>
      </w:r>
      <w:r w:rsidR="003C2A22">
        <w:rPr>
          <w:rFonts w:ascii="Cambria" w:hAnsi="Cambria"/>
          <w:color w:val="B31983"/>
        </w:rPr>
        <w:t xml:space="preserve"> </w:t>
      </w:r>
      <w:hyperlink w:history="1" r:id="rId20">
        <w:r w:rsidRPr="00CE432D" w:rsidR="003C2A22">
          <w:rPr>
            <w:rStyle w:val="Hyperlink"/>
            <w:rFonts w:ascii="Cambria" w:hAnsi="Cambria"/>
            <w:color w:val="434E7E" w:themeColor="text2"/>
          </w:rPr>
          <w:t>video on this page</w:t>
        </w:r>
      </w:hyperlink>
      <w:r w:rsidR="003C2A22">
        <w:rPr>
          <w:rFonts w:ascii="Cambria" w:hAnsi="Cambria"/>
          <w:color w:val="B31983"/>
        </w:rPr>
        <w:t xml:space="preserve"> </w:t>
      </w:r>
      <w:r w:rsidRPr="002D7AD7" w:rsidR="003C2A22">
        <w:rPr>
          <w:rFonts w:ascii="Cambria" w:hAnsi="Cambria"/>
          <w:color w:val="414042"/>
        </w:rPr>
        <w:t>and the</w:t>
      </w:r>
      <w:r w:rsidR="003C2A22">
        <w:rPr>
          <w:rFonts w:ascii="Cambria" w:hAnsi="Cambria"/>
          <w:color w:val="B31983"/>
        </w:rPr>
        <w:t xml:space="preserve"> </w:t>
      </w:r>
      <w:hyperlink w:history="1" r:id="rId21">
        <w:r w:rsidRPr="00CE432D" w:rsidR="003C2A22">
          <w:rPr>
            <w:rStyle w:val="Hyperlink"/>
            <w:rFonts w:ascii="Cambria" w:hAnsi="Cambria"/>
            <w:color w:val="434E7E" w:themeColor="text2"/>
          </w:rPr>
          <w:t>CSP FAQs</w:t>
        </w:r>
      </w:hyperlink>
      <w:r w:rsidR="003C2A22">
        <w:rPr>
          <w:rFonts w:ascii="Cambria" w:hAnsi="Cambria"/>
          <w:color w:val="B31983"/>
        </w:rPr>
        <w:t xml:space="preserve"> </w:t>
      </w:r>
      <w:r w:rsidRPr="002D7AD7" w:rsidR="003C2A22">
        <w:rPr>
          <w:rFonts w:ascii="Cambria" w:hAnsi="Cambria"/>
          <w:color w:val="414042"/>
        </w:rPr>
        <w:t>for additional instructions.</w:t>
      </w:r>
    </w:p>
    <w:p w:rsidRPr="00607000" w:rsidR="00010012" w:rsidP="003059DD" w:rsidRDefault="003059DD" w14:paraId="71329BF6" w14:textId="73B9E8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Summary energy usage information</w:t>
      </w:r>
    </w:p>
    <w:p w:rsidRPr="00607000" w:rsidR="00010012" w:rsidP="00010012" w:rsidRDefault="00010012" w14:paraId="3D963184" w14:textId="77777777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Pr="00607000" w:rsidR="00010012" w:rsidSect="005D4FFF">
      <w:footerReference w:type="default" r:id="rId22"/>
      <w:headerReference w:type="first" r:id="rId23"/>
      <w:footerReference w:type="first" r:id="rId24"/>
      <w:pgSz w:w="12240" w:h="15840" w:orient="portrait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1BD6" w:rsidP="005D4FFF" w:rsidRDefault="00E11BD6" w14:paraId="1DC247CB" w14:textId="77777777">
      <w:r>
        <w:separator/>
      </w:r>
    </w:p>
  </w:endnote>
  <w:endnote w:type="continuationSeparator" w:id="0">
    <w:p w:rsidR="00E11BD6" w:rsidP="005D4FFF" w:rsidRDefault="00E11BD6" w14:paraId="28F77438" w14:textId="77777777">
      <w:r>
        <w:continuationSeparator/>
      </w:r>
    </w:p>
  </w:endnote>
  <w:endnote w:type="continuationNotice" w:id="1">
    <w:p w:rsidR="00E11BD6" w:rsidRDefault="00E11BD6" w14:paraId="75D713C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charset w:val="00"/>
    <w:family w:val="auto"/>
    <w:pitch w:val="variable"/>
    <w:sig w:usb0="A00000FF" w:usb1="5001E47B" w:usb2="00000000" w:usb3="00000000" w:csb0="0000009B" w:csb1="00000000"/>
  </w:font>
  <w:font w:name="Zilla Slab"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830FA" w:rsidR="002738C7" w:rsidRDefault="002738C7" w14:paraId="00A82B8C" w14:textId="7777777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30FA">
      <w:rPr>
        <w:rFonts w:ascii="Cambria" w:hAnsi="Cambria"/>
        <w:color w:val="414042" w:themeColor="text1"/>
        <w:sz w:val="18"/>
        <w:szCs w:val="18"/>
      </w:rPr>
      <w:fldChar w:fldCharType="begin"/>
    </w:r>
    <w:r w:rsidRPr="009830FA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30FA">
      <w:rPr>
        <w:rFonts w:ascii="Cambria" w:hAnsi="Cambria"/>
        <w:color w:val="414042" w:themeColor="text1"/>
        <w:sz w:val="18"/>
        <w:szCs w:val="18"/>
      </w:rPr>
      <w:fldChar w:fldCharType="separate"/>
    </w:r>
    <w:r w:rsidRPr="009830FA">
      <w:rPr>
        <w:rFonts w:ascii="Cambria" w:hAnsi="Cambria"/>
        <w:noProof/>
        <w:color w:val="414042" w:themeColor="text1"/>
        <w:sz w:val="18"/>
        <w:szCs w:val="18"/>
      </w:rPr>
      <w:t>2</w:t>
    </w:r>
    <w:r w:rsidRPr="009830FA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:rsidRPr="009830FA" w:rsidR="004B3519" w:rsidRDefault="004B3519" w14:paraId="4E9B3F19" w14:textId="77777777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830FA" w:rsidR="002738C7" w:rsidRDefault="002738C7" w14:paraId="2BB17D13" w14:textId="7777777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30FA">
      <w:rPr>
        <w:rFonts w:ascii="Cambria" w:hAnsi="Cambria"/>
        <w:color w:val="414042" w:themeColor="text1"/>
        <w:sz w:val="18"/>
        <w:szCs w:val="18"/>
      </w:rPr>
      <w:fldChar w:fldCharType="begin"/>
    </w:r>
    <w:r w:rsidRPr="009830FA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30FA">
      <w:rPr>
        <w:rFonts w:ascii="Cambria" w:hAnsi="Cambria"/>
        <w:color w:val="414042" w:themeColor="text1"/>
        <w:sz w:val="18"/>
        <w:szCs w:val="18"/>
      </w:rPr>
      <w:fldChar w:fldCharType="separate"/>
    </w:r>
    <w:r w:rsidRPr="009830FA">
      <w:rPr>
        <w:rFonts w:ascii="Cambria" w:hAnsi="Cambria"/>
        <w:noProof/>
        <w:color w:val="414042" w:themeColor="text1"/>
        <w:sz w:val="18"/>
        <w:szCs w:val="18"/>
      </w:rPr>
      <w:t>2</w:t>
    </w:r>
    <w:r w:rsidRPr="009830FA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:rsidRPr="009830FA" w:rsidR="004B3519" w:rsidRDefault="00AA4985" w14:paraId="5317FC6C" w14:textId="4F3FFAD5">
    <w:pPr>
      <w:pStyle w:val="Footer"/>
      <w:rPr>
        <w:rFonts w:ascii="Cambria" w:hAnsi="Cambria"/>
        <w:color w:val="414042" w:themeColor="text1"/>
        <w:sz w:val="18"/>
        <w:szCs w:val="18"/>
      </w:rPr>
    </w:pPr>
    <w:r>
      <w:rPr>
        <w:rFonts w:ascii="Cambria" w:hAnsi="Cambria"/>
        <w:color w:val="414042" w:themeColor="text1"/>
        <w:sz w:val="18"/>
        <w:szCs w:val="18"/>
      </w:rPr>
      <w:t>v</w:t>
    </w:r>
    <w:r w:rsidRPr="009830FA" w:rsidR="002738C7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="00E900D8">
      <w:rPr>
        <w:rFonts w:ascii="Cambria" w:hAnsi="Cambria"/>
        <w:color w:val="414042" w:themeColor="text1"/>
        <w:sz w:val="18"/>
        <w:szCs w:val="18"/>
      </w:rPr>
      <w:t>4</w:t>
    </w:r>
    <w:r w:rsidRPr="009830FA" w:rsidR="002738C7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1BD6" w:rsidP="005D4FFF" w:rsidRDefault="00E11BD6" w14:paraId="4C413679" w14:textId="77777777">
      <w:r>
        <w:separator/>
      </w:r>
    </w:p>
  </w:footnote>
  <w:footnote w:type="continuationSeparator" w:id="0">
    <w:p w:rsidR="00E11BD6" w:rsidP="005D4FFF" w:rsidRDefault="00E11BD6" w14:paraId="5C7DDBC1" w14:textId="77777777">
      <w:r>
        <w:continuationSeparator/>
      </w:r>
    </w:p>
  </w:footnote>
  <w:footnote w:type="continuationNotice" w:id="1">
    <w:p w:rsidR="00E11BD6" w:rsidRDefault="00E11BD6" w14:paraId="00A6AB6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D4FFF" w:rsidRDefault="000A7D4B" w14:paraId="3EC437A3" w14:textId="6421997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51418E" wp14:editId="7D7DF4B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hint="default" w:ascii="Courier New" w:hAnsi="Courier New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6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hint="default" w:ascii="Wingdings" w:hAnsi="Wingdings"/>
      </w:rPr>
    </w:lvl>
  </w:abstractNum>
  <w:abstractNum w:abstractNumId="4" w15:restartNumberingAfterBreak="0">
    <w:nsid w:val="49766674"/>
    <w:multiLevelType w:val="multilevel"/>
    <w:tmpl w:val="D3089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177A7F"/>
    <w:multiLevelType w:val="hybridMultilevel"/>
    <w:tmpl w:val="717E938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hint="default" w:ascii="Zilla Slab Light" w:hAnsi="Zilla Slab Ligh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6666331">
    <w:abstractNumId w:val="2"/>
  </w:num>
  <w:num w:numId="2" w16cid:durableId="868369480">
    <w:abstractNumId w:val="0"/>
  </w:num>
  <w:num w:numId="3" w16cid:durableId="1166361317">
    <w:abstractNumId w:val="7"/>
  </w:num>
  <w:num w:numId="4" w16cid:durableId="1277983203">
    <w:abstractNumId w:val="6"/>
  </w:num>
  <w:num w:numId="5" w16cid:durableId="966394452">
    <w:abstractNumId w:val="1"/>
  </w:num>
  <w:num w:numId="6" w16cid:durableId="1233616142">
    <w:abstractNumId w:val="4"/>
  </w:num>
  <w:num w:numId="7" w16cid:durableId="2039237145">
    <w:abstractNumId w:val="5"/>
  </w:num>
  <w:num w:numId="8" w16cid:durableId="1647857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86140"/>
    <w:rsid w:val="000A7D4B"/>
    <w:rsid w:val="000C6757"/>
    <w:rsid w:val="000D2DAC"/>
    <w:rsid w:val="000E76A1"/>
    <w:rsid w:val="002738C7"/>
    <w:rsid w:val="003059DD"/>
    <w:rsid w:val="003C2A22"/>
    <w:rsid w:val="0045421E"/>
    <w:rsid w:val="004632DD"/>
    <w:rsid w:val="00471044"/>
    <w:rsid w:val="004B3519"/>
    <w:rsid w:val="0050005D"/>
    <w:rsid w:val="005D4FFF"/>
    <w:rsid w:val="005E5EE1"/>
    <w:rsid w:val="00607000"/>
    <w:rsid w:val="006D0B2D"/>
    <w:rsid w:val="007024ED"/>
    <w:rsid w:val="00721E60"/>
    <w:rsid w:val="00740743"/>
    <w:rsid w:val="007D0FDD"/>
    <w:rsid w:val="007F106D"/>
    <w:rsid w:val="00822F23"/>
    <w:rsid w:val="008F4D93"/>
    <w:rsid w:val="0093028A"/>
    <w:rsid w:val="00930B8D"/>
    <w:rsid w:val="009517F9"/>
    <w:rsid w:val="009742CA"/>
    <w:rsid w:val="009830FA"/>
    <w:rsid w:val="00991AC9"/>
    <w:rsid w:val="009C24C6"/>
    <w:rsid w:val="00A03757"/>
    <w:rsid w:val="00A91D3B"/>
    <w:rsid w:val="00AA1BA9"/>
    <w:rsid w:val="00AA4985"/>
    <w:rsid w:val="00B4185B"/>
    <w:rsid w:val="00BF413F"/>
    <w:rsid w:val="00C239D2"/>
    <w:rsid w:val="00CA10D3"/>
    <w:rsid w:val="00CE432D"/>
    <w:rsid w:val="00DE6E2F"/>
    <w:rsid w:val="00E11BD6"/>
    <w:rsid w:val="00E65FE5"/>
    <w:rsid w:val="00E900D8"/>
    <w:rsid w:val="00EB5D43"/>
    <w:rsid w:val="00ED3BA0"/>
    <w:rsid w:val="00FF495D"/>
    <w:rsid w:val="07A650C0"/>
    <w:rsid w:val="7CE9C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94A92"/>
  <w15:chartTrackingRefBased/>
  <w15:docId w15:val="{C11C0C74-2188-470E-99F5-1492BBD1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hAnsi="Zilla Slab" w:eastAsia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"/>
    <w:rsid w:val="007024ED"/>
    <w:rPr>
      <w:rFonts w:ascii="Zilla Slab" w:hAnsi="Zilla Slab" w:eastAsia="Times New Roman" w:cs="Times New Roman"/>
      <w:color w:val="B31983"/>
      <w:sz w:val="32"/>
      <w:szCs w:val="32"/>
    </w:rPr>
  </w:style>
  <w:style w:type="character" w:styleId="Heading2Char" w:customStyle="1">
    <w:name w:val="Heading 2 Char"/>
    <w:link w:val="Heading2"/>
    <w:uiPriority w:val="9"/>
    <w:rsid w:val="007024ED"/>
    <w:rPr>
      <w:rFonts w:ascii="Zilla Slab" w:hAnsi="Zilla Slab" w:eastAsia="Times New Roman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styleId="TitleChar" w:customStyle="1">
    <w:name w:val="Title Char"/>
    <w:link w:val="Title"/>
    <w:uiPriority w:val="10"/>
    <w:rsid w:val="007024ED"/>
    <w:rPr>
      <w:rFonts w:ascii="Zilla Slab" w:hAnsi="Zilla Slab" w:eastAsia="Times New Roman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hAnsi="Arial" w:eastAsia="Arial"/>
    </w:rPr>
  </w:style>
  <w:style w:type="character" w:styleId="BodyTextChar" w:customStyle="1">
    <w:name w:val="Body Text Char"/>
    <w:link w:val="BodyText"/>
    <w:uiPriority w:val="1"/>
    <w:rsid w:val="00AA1BA9"/>
    <w:rPr>
      <w:rFonts w:ascii="Arial" w:hAnsi="Arial" w:eastAsia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styleId="TableParagraph" w:customStyle="1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hAnsi="Cambria" w:eastAsia="Cambria" w:cs="Cambria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irem.org/certifications/for-properties/irem-certified-sustainable-property/csp-get-started" TargetMode="External" Id="rId13" /><Relationship Type="http://schemas.openxmlformats.org/officeDocument/2006/relationships/hyperlink" Target="https://www.irem.org/certifications/for-properties/irem-certified-sustainable-property/csp-faqs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irem.org/certifications/for-properties/irem-certified-sustainable-property/csp-faqs" TargetMode="External" Id="rId21" /><Relationship Type="http://schemas.openxmlformats.org/officeDocument/2006/relationships/settings" Target="settings.xml" Id="rId7" /><Relationship Type="http://schemas.openxmlformats.org/officeDocument/2006/relationships/hyperlink" Target="https://www.energystar.gov/sites/default/files/tools/Print_Resource_Sharing_Properties_080514_508.pdf" TargetMode="External" Id="rId12" /><Relationship Type="http://schemas.openxmlformats.org/officeDocument/2006/relationships/hyperlink" Target="https://www.irem.org/certifications/for-properties/irem-certified-sustainable-property/csp-get-started" TargetMode="Externa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energystar.gov/sites/default/files/tools/Print_Resource_Sharing_Properties_080514_508.pdf" TargetMode="External" Id="rId16" /><Relationship Type="http://schemas.openxmlformats.org/officeDocument/2006/relationships/hyperlink" Target="https://www.irem.org/certifications/for-properties/irem-certified-sustainable-property/csp-get-started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portfoliomanager.energystar.gov" TargetMode="External" Id="rId11" /><Relationship Type="http://schemas.openxmlformats.org/officeDocument/2006/relationships/footer" Target="footer2.xml" Id="rId24" /><Relationship Type="http://schemas.openxmlformats.org/officeDocument/2006/relationships/numbering" Target="numbering.xml" Id="rId5" /><Relationship Type="http://schemas.openxmlformats.org/officeDocument/2006/relationships/hyperlink" Target="https://www.energystar.gov/sites/default/files/tools/Print_Resource_Sharing_Properties_080514_508.pdf" TargetMode="External" Id="rId15" /><Relationship Type="http://schemas.openxmlformats.org/officeDocument/2006/relationships/header" Target="header1.xml" Id="rId23" /><Relationship Type="http://schemas.openxmlformats.org/officeDocument/2006/relationships/endnotes" Target="endnotes.xml" Id="rId10" /><Relationship Type="http://schemas.openxmlformats.org/officeDocument/2006/relationships/hyperlink" Target="https://www.energystar.gov/sites/default/files/tools/Print_Resource_Sharing_Properties_080514_508.pdf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irem.org/certifications/for-properties/irem-certified-sustainable-property/csp-faqs" TargetMode="External" Id="rId14" /><Relationship Type="http://schemas.openxmlformats.org/officeDocument/2006/relationships/footer" Target="footer1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W2KU7HSAZS44-1164448980-348979</_dlc_DocId>
    <_dlc_DocIdUrl xmlns="61977ac2-6d7e-4442-ac93-4e718c87e895">
      <Url>https://iremorg.sharepoint.com/sites/Shared/_layouts/15/DocIdRedir.aspx?ID=W2KU7HSAZS44-1164448980-348979</Url>
      <Description>W2KU7HSAZS44-1164448980-348979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6A5D5A-11CC-4B32-A874-4237577CA4C7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D63563EC-4237-466F-92E9-A09B772A12F0}"/>
</file>

<file path=customXml/itemProps3.xml><?xml version="1.0" encoding="utf-8"?>
<ds:datastoreItem xmlns:ds="http://schemas.openxmlformats.org/officeDocument/2006/customXml" ds:itemID="{C124A7AD-BE2B-42BB-9961-0791E5A68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2CAB2-6B18-42DD-91D9-572D1C9B98C4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Julie's CSP template 1.12.2021.dotx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Lexy Younan</cp:lastModifiedBy>
  <cp:revision>23</cp:revision>
  <dcterms:created xsi:type="dcterms:W3CDTF">2021-01-20T19:00:00Z</dcterms:created>
  <dcterms:modified xsi:type="dcterms:W3CDTF">2023-03-07T15:34:39Z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873600</vt:r8>
  </property>
  <property fmtid="{D5CDD505-2E9C-101B-9397-08002B2CF9AE}" pid="4" name="_dlc_DocIdItemGuid">
    <vt:lpwstr>eaf87249-9edc-5d5a-9baa-e7fef3b11461</vt:lpwstr>
  </property>
  <property fmtid="{D5CDD505-2E9C-101B-9397-08002B2CF9AE}" pid="5" name="MediaServiceImageTags">
    <vt:lpwstr/>
  </property>
</Properties>
</file>